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0C27A" w14:textId="77777777" w:rsidR="005A1D1E" w:rsidRDefault="005A1D1E" w:rsidP="005A1D1E">
      <w:r w:rsidRPr="008E17C8">
        <w:t xml:space="preserve">Pursuant to Section 3-05 of the New York City Procurement Policy Board Rules, the Department of Health and Mental Hygiene (DOHMH) intends to enter into negotiations for a five-year agreement with </w:t>
      </w:r>
      <w:r>
        <w:t>Fund for Public Health in New York, Inc. (FPHNY)</w:t>
      </w:r>
      <w:r w:rsidRPr="008E17C8">
        <w:t xml:space="preserve"> for the purchase of grant acquisition, fundraising, grant management and project management needs. </w:t>
      </w:r>
    </w:p>
    <w:p w14:paraId="7A51ADB0" w14:textId="77777777" w:rsidR="005A1D1E" w:rsidRDefault="005A1D1E" w:rsidP="005A1D1E"/>
    <w:p w14:paraId="2A81444E" w14:textId="77777777" w:rsidR="005A1D1E" w:rsidRDefault="005A1D1E" w:rsidP="005A1D1E">
      <w:r w:rsidRPr="008E17C8">
        <w:t xml:space="preserve">FPHNY was created in 2002 as an independent nonprofit organization to partner closely with NYC DOHMH to further its mission of improving the health of all New Yorkers. FPHNY contributes to the advancement of public health in NYC </w:t>
      </w:r>
      <w:proofErr w:type="gramStart"/>
      <w:r w:rsidRPr="008E17C8">
        <w:t>by:</w:t>
      </w:r>
      <w:proofErr w:type="gramEnd"/>
      <w:r w:rsidRPr="008E17C8">
        <w:t xml:space="preserve"> a) soliciting funds for both project and general support from public and private funding sources and donors who would or could not ordinarily support government initiatives, and; b) by providing a vehicle for effective administration of grant funds for pilot projects or time-sensitive grant programs. FPHNY is the only non-profit organization that is solely dedicated to soliciting funding, facilitating partnerships, and providing administrative support to advance DOHMH's public health priorities. As such, it plays a unique role and does not duplicate the efforts of other agencies or organizations.</w:t>
      </w:r>
    </w:p>
    <w:p w14:paraId="3C26387B" w14:textId="77777777" w:rsidR="005A1D1E" w:rsidRDefault="005A1D1E" w:rsidP="005A1D1E">
      <w:r w:rsidRPr="008E17C8">
        <w:br/>
        <w:t xml:space="preserve">DOHMH has determined that </w:t>
      </w:r>
      <w:proofErr w:type="gramStart"/>
      <w:r>
        <w:t>FPHNY</w:t>
      </w:r>
      <w:r w:rsidRPr="008E17C8">
        <w:t>,</w:t>
      </w:r>
      <w:proofErr w:type="gramEnd"/>
      <w:r w:rsidRPr="008E17C8">
        <w:t xml:space="preserve"> is the only viable vendor to provide these services because FPHNY's unique ability to generate strong public and private sector support otherwise inaccessible to NYC DOHMH, </w:t>
      </w:r>
      <w:proofErr w:type="gramStart"/>
      <w:r w:rsidRPr="008E17C8">
        <w:t>bring</w:t>
      </w:r>
      <w:proofErr w:type="gramEnd"/>
      <w:r w:rsidRPr="008E17C8">
        <w:t xml:space="preserve"> additional partners and needed funds to NYC DOHMH projects, and greatly </w:t>
      </w:r>
      <w:proofErr w:type="gramStart"/>
      <w:r w:rsidRPr="008E17C8">
        <w:t>impact</w:t>
      </w:r>
      <w:proofErr w:type="gramEnd"/>
      <w:r w:rsidRPr="008E17C8">
        <w:t xml:space="preserve"> NYC DOHMH projects with such additional support. Further, FPHNY plays a unique role for NYC DOHMH, with FPHNY's significant and flexible administrative capacity augmenting NYC DOHMH's ability to meet rigorous funder requirements. FPHNY' s ability to raise funds and facilitate partnerships for NYC DOHMH, coupled with its ability to efficiently administer such</w:t>
      </w:r>
      <w:r>
        <w:t xml:space="preserve"> </w:t>
      </w:r>
      <w:r w:rsidRPr="008E17C8">
        <w:t>relationships, is invaluable to many NYC DOHMH programs and cannot be achieved by any other contractor.</w:t>
      </w:r>
    </w:p>
    <w:p w14:paraId="21519FDA" w14:textId="64E3DF69" w:rsidR="005A1D1E" w:rsidRPr="00C8737C" w:rsidRDefault="005A1D1E" w:rsidP="005A1D1E">
      <w:pPr>
        <w:rPr>
          <w:b/>
          <w:bCs/>
        </w:rPr>
      </w:pPr>
      <w:r w:rsidRPr="008E17C8">
        <w:lastRenderedPageBreak/>
        <w:br/>
        <w:t xml:space="preserve">Any vendor that believes it can legally provide these services is invited to submit an Expression of Interest directly to this </w:t>
      </w:r>
      <w:r w:rsidRPr="00C425DB">
        <w:t>RFI- EPIN </w:t>
      </w:r>
      <w:r w:rsidR="00C8737C" w:rsidRPr="00C8737C">
        <w:t>81627Y0869</w:t>
      </w:r>
      <w:r w:rsidR="00C8737C" w:rsidRPr="00C8737C">
        <w:t xml:space="preserve"> </w:t>
      </w:r>
      <w:r w:rsidRPr="008E17C8">
        <w:t>by the due date and time.</w:t>
      </w:r>
      <w:r w:rsidRPr="008E17C8">
        <w:br/>
      </w:r>
      <w:r w:rsidRPr="008E17C8">
        <w:br/>
        <w:t xml:space="preserve">If you need additional assistance with </w:t>
      </w:r>
      <w:proofErr w:type="spellStart"/>
      <w:r w:rsidRPr="008E17C8">
        <w:t>PASSPort</w:t>
      </w:r>
      <w:proofErr w:type="spellEnd"/>
      <w:r w:rsidRPr="008E17C8">
        <w:t xml:space="preserve">, please contact the MOCS Service Desk at </w:t>
      </w:r>
      <w:hyperlink r:id="rId4" w:history="1">
        <w:r w:rsidRPr="008E17C8">
          <w:rPr>
            <w:rStyle w:val="Hyperlink"/>
          </w:rPr>
          <w:t>https://mocssupport.atlassian.net/servicedesk/customer/portal/8</w:t>
        </w:r>
      </w:hyperlink>
      <w:r>
        <w:t>.</w:t>
      </w:r>
    </w:p>
    <w:p w14:paraId="745C2DA7" w14:textId="5BD72B30" w:rsidR="00520D46" w:rsidRPr="005A1D1E" w:rsidRDefault="00520D46" w:rsidP="005A1D1E"/>
    <w:sectPr w:rsidR="00520D46" w:rsidRPr="005A1D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863"/>
    <w:rsid w:val="000B5E67"/>
    <w:rsid w:val="00132D7D"/>
    <w:rsid w:val="00145EB6"/>
    <w:rsid w:val="00520D46"/>
    <w:rsid w:val="005361BA"/>
    <w:rsid w:val="00536EAE"/>
    <w:rsid w:val="005A1D1E"/>
    <w:rsid w:val="00664C2B"/>
    <w:rsid w:val="009B4FBD"/>
    <w:rsid w:val="00A72D46"/>
    <w:rsid w:val="00B90AED"/>
    <w:rsid w:val="00C8737C"/>
    <w:rsid w:val="00D530DF"/>
    <w:rsid w:val="00DF1863"/>
    <w:rsid w:val="00EB28E1"/>
    <w:rsid w:val="00F97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12751"/>
  <w15:chartTrackingRefBased/>
  <w15:docId w15:val="{D362287E-4E51-4C8D-9FED-9F2FF410B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73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18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A1D1E"/>
    <w:rPr>
      <w:color w:val="0563C1" w:themeColor="hyperlink"/>
      <w:u w:val="single"/>
    </w:rPr>
  </w:style>
  <w:style w:type="character" w:customStyle="1" w:styleId="Heading1Char">
    <w:name w:val="Heading 1 Char"/>
    <w:basedOn w:val="DefaultParagraphFont"/>
    <w:link w:val="Heading1"/>
    <w:uiPriority w:val="9"/>
    <w:rsid w:val="00C8737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764431">
      <w:bodyDiv w:val="1"/>
      <w:marLeft w:val="0"/>
      <w:marRight w:val="0"/>
      <w:marTop w:val="0"/>
      <w:marBottom w:val="0"/>
      <w:divBdr>
        <w:top w:val="none" w:sz="0" w:space="0" w:color="auto"/>
        <w:left w:val="none" w:sz="0" w:space="0" w:color="auto"/>
        <w:bottom w:val="none" w:sz="0" w:space="0" w:color="auto"/>
        <w:right w:val="none" w:sz="0" w:space="0" w:color="auto"/>
      </w:divBdr>
    </w:div>
    <w:div w:id="1137912365">
      <w:bodyDiv w:val="1"/>
      <w:marLeft w:val="0"/>
      <w:marRight w:val="0"/>
      <w:marTop w:val="0"/>
      <w:marBottom w:val="0"/>
      <w:divBdr>
        <w:top w:val="none" w:sz="0" w:space="0" w:color="auto"/>
        <w:left w:val="none" w:sz="0" w:space="0" w:color="auto"/>
        <w:bottom w:val="none" w:sz="0" w:space="0" w:color="auto"/>
        <w:right w:val="none" w:sz="0" w:space="0" w:color="auto"/>
      </w:divBdr>
    </w:div>
    <w:div w:id="147791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cc02.safelinks.protection.outlook.com/?url=https%3A%2F%2Fmocssupport.atlassian.net%2Fservicedesk%2Fcustomer%2Fportal%2F8&amp;data=05%7C02%7Cswillia9%40health.nyc.gov%7C9cb20905059a4f763dd808dd1ae9a0ba%7C69c732025c6f48f1a1ace1b0ef826a1e%7C0%7C0%7C638696312903009455%7CUnknown%7CTWFpbGZsb3d8eyJFbXB0eU1hcGkiOnRydWUsIlYiOiIwLjAuMDAwMCIsIlAiOiJXaW4zMiIsIkFOIjoiTWFpbCIsIldUIjoyfQ%3D%3D%7C0%7C%7C%7C&amp;sdata=ingHiNe4KRbSxvb%2B2gdhZOLYHLZgiZEWSCZgDCmIRW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NYC Department of Health And Mental Hygiene</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Kyaw Lin</dc:creator>
  <cp:keywords/>
  <dc:description/>
  <cp:lastModifiedBy>Kyaw Lin</cp:lastModifiedBy>
  <cp:revision>2</cp:revision>
  <dcterms:created xsi:type="dcterms:W3CDTF">2026-09-22T17:39:00Z</dcterms:created>
  <dcterms:modified xsi:type="dcterms:W3CDTF">2026-09-22T17:39:00Z</dcterms:modified>
</cp:coreProperties>
</file>